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rFonts w:ascii="Times New Roman" w:hAnsi="Times New Roman"/>
          <w:b w:val="1"/>
          <w:bCs w:val="1"/>
          <w:sz w:val="24"/>
          <w:szCs w:val="24"/>
          <w:rtl w:val="0"/>
          <w:lang w:val="en-US"/>
        </w:rPr>
        <w:t>Flipped Classroom Lesson Plan Template</w:t>
      </w:r>
      <w:r>
        <w:rPr>
          <w:rFonts w:ascii="Arial Unicode MS" w:cs="Arial Unicode MS" w:hAnsi="Arial Unicode MS" w:eastAsia="Arial Unicode MS"/>
          <w:b w:val="0"/>
          <w:bCs w:val="0"/>
          <w:i w:val="0"/>
          <w:iCs w:val="0"/>
          <w:sz w:val="24"/>
          <w:szCs w:val="24"/>
        </w:rPr>
        <w:br w:type="textWrapping"/>
      </w:r>
    </w:p>
    <w:p>
      <w:pPr>
        <w:pStyle w:val="Body"/>
      </w:pPr>
      <w:r>
        <w:rPr>
          <w:rFonts w:ascii="Times New Roman" w:hAnsi="Times New Roman"/>
          <w:b w:val="1"/>
          <w:bCs w:val="1"/>
          <w:sz w:val="24"/>
          <w:szCs w:val="24"/>
          <w:rtl w:val="0"/>
          <w:lang w:val="de-DE"/>
        </w:rPr>
        <w:t>Name:</w:t>
      </w:r>
      <w:r>
        <w:rPr>
          <w:rFonts w:ascii="Times New Roman" w:hAnsi="Times New Roman"/>
          <w:b w:val="1"/>
          <w:bCs w:val="1"/>
          <w:sz w:val="24"/>
          <w:szCs w:val="24"/>
          <w:rtl w:val="0"/>
          <w:lang w:val="en-US"/>
        </w:rPr>
        <w:t xml:space="preserve"> Jennifer Trapp</w:t>
      </w:r>
    </w:p>
    <w:p>
      <w:pPr>
        <w:pStyle w:val="Body"/>
      </w:pPr>
      <w:r>
        <w:rPr>
          <w:rFonts w:ascii="Times New Roman" w:hAnsi="Times New Roman"/>
          <w:b w:val="1"/>
          <w:bCs w:val="1"/>
          <w:sz w:val="24"/>
          <w:szCs w:val="24"/>
          <w:rtl w:val="0"/>
          <w:lang w:val="de-DE"/>
        </w:rPr>
        <w:t>Lesson Title:</w:t>
      </w:r>
      <w:r>
        <w:rPr>
          <w:rFonts w:ascii="Times New Roman" w:hAnsi="Times New Roman"/>
          <w:b w:val="1"/>
          <w:bCs w:val="1"/>
          <w:sz w:val="24"/>
          <w:szCs w:val="24"/>
          <w:rtl w:val="0"/>
          <w:lang w:val="en-US"/>
        </w:rPr>
        <w:t xml:space="preserve"> Holocaust </w:t>
      </w:r>
    </w:p>
    <w:p>
      <w:pPr>
        <w:pStyle w:val="Body"/>
      </w:pPr>
      <w:r>
        <w:rPr>
          <w:rFonts w:ascii="Times New Roman" w:hAnsi="Times New Roman"/>
          <w:b w:val="1"/>
          <w:bCs w:val="1"/>
          <w:sz w:val="24"/>
          <w:szCs w:val="24"/>
          <w:rtl w:val="0"/>
          <w:lang w:val="en-US"/>
        </w:rPr>
        <w:t>Subject Area(s):</w:t>
      </w:r>
      <w:r>
        <w:rPr>
          <w:rFonts w:ascii="Times New Roman" w:hAnsi="Times New Roman"/>
          <w:b w:val="1"/>
          <w:bCs w:val="1"/>
          <w:sz w:val="24"/>
          <w:szCs w:val="24"/>
          <w:rtl w:val="0"/>
          <w:lang w:val="en-US"/>
        </w:rPr>
        <w:t xml:space="preserve"> History</w:t>
      </w:r>
    </w:p>
    <w:p>
      <w:pPr>
        <w:pStyle w:val="Body"/>
      </w:pPr>
      <w:r>
        <w:rPr>
          <w:rFonts w:ascii="Times New Roman" w:hAnsi="Times New Roman"/>
          <w:b w:val="1"/>
          <w:bCs w:val="1"/>
          <w:sz w:val="24"/>
          <w:szCs w:val="24"/>
          <w:rtl w:val="0"/>
        </w:rPr>
        <w:t>Grade Level:</w:t>
      </w:r>
      <w:r>
        <w:rPr>
          <w:rFonts w:ascii="Times New Roman" w:hAnsi="Times New Roman"/>
          <w:b w:val="1"/>
          <w:bCs w:val="1"/>
          <w:sz w:val="24"/>
          <w:szCs w:val="24"/>
          <w:rtl w:val="0"/>
          <w:lang w:val="en-US"/>
        </w:rPr>
        <w:t xml:space="preserve"> 12th </w:t>
      </w:r>
    </w:p>
    <w:p>
      <w:pPr>
        <w:pStyle w:val="Body"/>
      </w:pPr>
      <w:r>
        <w:rPr>
          <w:rFonts w:ascii="Times New Roman" w:hAnsi="Times New Roman"/>
          <w:b w:val="1"/>
          <w:bCs w:val="1"/>
          <w:sz w:val="24"/>
          <w:szCs w:val="24"/>
          <w:rtl w:val="0"/>
          <w:lang w:val="en-US"/>
        </w:rPr>
        <w:t>Time Needed: Home</w:t>
      </w:r>
      <w:r>
        <w:rPr>
          <w:rFonts w:ascii="Times New Roman" w:hAnsi="Times New Roman"/>
          <w:b w:val="1"/>
          <w:bCs w:val="1"/>
          <w:sz w:val="24"/>
          <w:szCs w:val="24"/>
          <w:rtl w:val="0"/>
          <w:lang w:val="en-US"/>
        </w:rPr>
        <w:t xml:space="preserve">: 45 Minutes     </w:t>
      </w:r>
      <w:r>
        <w:rPr>
          <w:rFonts w:ascii="Times New Roman" w:cs="Times New Roman" w:hAnsi="Times New Roman" w:eastAsia="Times New Roman"/>
          <w:b w:val="1"/>
          <w:bCs w:val="1"/>
          <w:sz w:val="24"/>
          <w:szCs w:val="24"/>
          <w:rtl w:val="0"/>
        </w:rPr>
        <w:tab/>
        <w:t>Class</w:t>
      </w:r>
      <w:r>
        <w:rPr>
          <w:rFonts w:ascii="Times New Roman" w:hAnsi="Times New Roman"/>
          <w:b w:val="1"/>
          <w:bCs w:val="1"/>
          <w:sz w:val="24"/>
          <w:szCs w:val="24"/>
          <w:rtl w:val="0"/>
          <w:lang w:val="en-US"/>
        </w:rPr>
        <w:t>: 1 hours</w:t>
      </w:r>
    </w:p>
    <w:p>
      <w:pPr>
        <w:pStyle w:val="Body"/>
      </w:pPr>
      <w:r>
        <w:rPr>
          <w:rFonts w:ascii="Times New Roman" w:hAnsi="Times New Roman"/>
          <w:b w:val="1"/>
          <w:bCs w:val="1"/>
          <w:sz w:val="24"/>
          <w:szCs w:val="24"/>
          <w:rtl w:val="0"/>
          <w:lang w:val="pt-PT"/>
        </w:rPr>
        <w:t xml:space="preserve">PA Academic Standard(s) </w:t>
      </w:r>
    </w:p>
    <w:p>
      <w:pPr>
        <w:pStyle w:val="Body"/>
      </w:pPr>
      <w:r>
        <w:rPr>
          <w:rFonts w:ascii="Times New Roman" w:hAnsi="Times New Roman"/>
          <w:sz w:val="24"/>
          <w:szCs w:val="24"/>
          <w:rtl w:val="0"/>
          <w:lang w:val="en-US"/>
        </w:rPr>
        <w:t>CC.8.5.9-10.B: Determine the central ideas or information of a primary or secondary source; provide an accurate summary of how key events or ideas develop over the course of the text.</w:t>
      </w:r>
    </w:p>
    <w:p>
      <w:pPr>
        <w:pStyle w:val="Body"/>
      </w:pPr>
      <w:r>
        <w:rPr>
          <w:rFonts w:ascii="Times New Roman" w:hAnsi="Times New Roman"/>
          <w:b w:val="1"/>
          <w:bCs w:val="1"/>
          <w:sz w:val="24"/>
          <w:szCs w:val="24"/>
          <w:rtl w:val="0"/>
          <w:lang w:val="en-US"/>
        </w:rPr>
        <w:t>Learning Objectives :</w:t>
      </w:r>
      <w:r>
        <w:rPr>
          <w:rFonts w:ascii="Times New Roman" w:hAnsi="Times New Roman"/>
          <w:b w:val="1"/>
          <w:bCs w:val="1"/>
          <w:sz w:val="24"/>
          <w:szCs w:val="24"/>
          <w:rtl w:val="0"/>
          <w:lang w:val="en-US"/>
        </w:rPr>
        <w:t xml:space="preserve"> </w:t>
      </w:r>
    </w:p>
    <w:p>
      <w:pPr>
        <w:pStyle w:val="Body"/>
      </w:pPr>
      <w:r>
        <w:rPr>
          <w:rFonts w:ascii="Times New Roman" w:hAnsi="Times New Roman"/>
          <w:sz w:val="24"/>
          <w:szCs w:val="24"/>
          <w:rtl w:val="0"/>
          <w:lang w:val="en-US"/>
        </w:rPr>
        <w:t>The students will be able to interpret the Nazi</w:t>
      </w:r>
      <w:r>
        <w:rPr>
          <w:rFonts w:ascii="Times New Roman" w:hAnsi="Times New Roman" w:hint="default"/>
          <w:sz w:val="24"/>
          <w:szCs w:val="24"/>
          <w:rtl w:val="0"/>
          <w:lang w:val="en-US"/>
        </w:rPr>
        <w:t>’</w:t>
      </w:r>
      <w:r>
        <w:rPr>
          <w:rFonts w:ascii="Times New Roman" w:hAnsi="Times New Roman"/>
          <w:sz w:val="24"/>
          <w:szCs w:val="24"/>
          <w:rtl w:val="0"/>
          <w:lang w:val="en-US"/>
        </w:rPr>
        <w:t>s reasons for the Holocaust. The students will also be able to distinguish other countries thoughts on the Nazi</w:t>
      </w:r>
      <w:r>
        <w:rPr>
          <w:rFonts w:ascii="Times New Roman" w:hAnsi="Times New Roman" w:hint="default"/>
          <w:sz w:val="24"/>
          <w:szCs w:val="24"/>
          <w:rtl w:val="0"/>
          <w:lang w:val="en-US"/>
        </w:rPr>
        <w:t>’</w:t>
      </w:r>
      <w:r>
        <w:rPr>
          <w:rFonts w:ascii="Times New Roman" w:hAnsi="Times New Roman"/>
          <w:sz w:val="24"/>
          <w:szCs w:val="24"/>
          <w:rtl w:val="0"/>
          <w:lang w:val="en-US"/>
        </w:rPr>
        <w:t>s actions.</w:t>
      </w:r>
    </w:p>
    <w:p>
      <w:pPr>
        <w:pStyle w:val="Body"/>
      </w:pPr>
      <w:r>
        <w:rPr>
          <w:rFonts w:ascii="Times New Roman" w:hAnsi="Times New Roman"/>
          <w:b w:val="1"/>
          <w:bCs w:val="1"/>
          <w:sz w:val="24"/>
          <w:szCs w:val="24"/>
          <w:rtl w:val="0"/>
          <w:lang w:val="en-US"/>
        </w:rPr>
        <w:t>Student Learning Resources at Home (must include</w:t>
      </w:r>
      <w:r>
        <w:rPr>
          <w:rFonts w:ascii="Times New Roman" w:hAnsi="Times New Roman" w:hint="default"/>
          <w:b w:val="1"/>
          <w:bCs w:val="1"/>
          <w:sz w:val="24"/>
          <w:szCs w:val="24"/>
          <w:rtl w:val="0"/>
          <w:lang w:val="en-US"/>
        </w:rPr>
        <w:t>…</w:t>
      </w:r>
      <w:r>
        <w:rPr>
          <w:rFonts w:ascii="Times New Roman" w:hAnsi="Times New Roman"/>
          <w:b w:val="1"/>
          <w:bCs w:val="1"/>
          <w:sz w:val="24"/>
          <w:szCs w:val="24"/>
          <w:rtl w:val="0"/>
        </w:rPr>
        <w:t>)</w:t>
      </w:r>
    </w:p>
    <w:p>
      <w:pPr>
        <w:pStyle w:val="List Paragraph"/>
        <w:numPr>
          <w:ilvl w:val="0"/>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 xml:space="preserve">Watch this video and read the article. </w:t>
      </w:r>
      <w:r>
        <w:rPr>
          <w:rStyle w:val="Hyperlink.0"/>
          <w:rFonts w:ascii="Times New Roman" w:cs="Times New Roman" w:hAnsi="Times New Roman" w:eastAsia="Times New Roman"/>
          <w:sz w:val="24"/>
          <w:szCs w:val="24"/>
        </w:rPr>
        <w:fldChar w:fldCharType="begin" w:fldLock="0"/>
      </w:r>
      <w:r>
        <w:rPr>
          <w:rStyle w:val="Hyperlink.0"/>
          <w:rFonts w:ascii="Times New Roman" w:cs="Times New Roman" w:hAnsi="Times New Roman" w:eastAsia="Times New Roman"/>
          <w:sz w:val="24"/>
          <w:szCs w:val="24"/>
        </w:rPr>
        <w:instrText xml:space="preserve"> HYPERLINK "http://www.history.com/topics/world-war-ii/the-holocaust"</w:instrText>
      </w:r>
      <w:r>
        <w:rPr>
          <w:rStyle w:val="Hyperlink.0"/>
          <w:rFonts w:ascii="Times New Roman" w:cs="Times New Roman" w:hAnsi="Times New Roman" w:eastAsia="Times New Roman"/>
          <w:sz w:val="24"/>
          <w:szCs w:val="24"/>
        </w:rPr>
        <w:fldChar w:fldCharType="separate" w:fldLock="0"/>
      </w:r>
      <w:r>
        <w:rPr>
          <w:rStyle w:val="Hyperlink.0"/>
          <w:rFonts w:ascii="Times New Roman" w:hAnsi="Times New Roman"/>
          <w:sz w:val="24"/>
          <w:szCs w:val="24"/>
          <w:rtl w:val="0"/>
          <w:lang w:val="en-US"/>
        </w:rPr>
        <w:t>http://www.history.com/topics/world-war-ii/the-holocaust</w:t>
      </w:r>
      <w:r>
        <w:rPr>
          <w:rFonts w:ascii="Times New Roman" w:cs="Times New Roman" w:hAnsi="Times New Roman" w:eastAsia="Times New Roman"/>
          <w:sz w:val="24"/>
          <w:szCs w:val="24"/>
        </w:rPr>
        <w:fldChar w:fldCharType="end" w:fldLock="0"/>
      </w:r>
    </w:p>
    <w:p>
      <w:pPr>
        <w:pStyle w:val="List Paragraph"/>
        <w:numPr>
          <w:ilvl w:val="1"/>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Write 4 sentences about how the video/article made you feel and fill out the K and L column.</w:t>
      </w:r>
    </w:p>
    <w:p>
      <w:pPr>
        <w:pStyle w:val="List Paragraph"/>
        <w:numPr>
          <w:ilvl w:val="0"/>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Play game created by the teacher. It is a hyperstudio. The first slide shows just pictures of holocaust victims who suffered at Auschwitz, no names. The students need to choose one randomly. They will learn about the life of the victim they chose and then at the very end they will find out if the victim survived Auschwitz of if they perished.</w:t>
      </w:r>
    </w:p>
    <w:p>
      <w:pPr>
        <w:pStyle w:val="List Paragraph"/>
        <w:numPr>
          <w:ilvl w:val="1"/>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The student will summarize their character and conclude if they survived in 4 sentences.</w:t>
      </w:r>
    </w:p>
    <w:p>
      <w:pPr>
        <w:pStyle w:val="List Paragraph"/>
        <w:numPr>
          <w:ilvl w:val="0"/>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 xml:space="preserve">Students will take this quiz.  </w:t>
      </w:r>
      <w:r>
        <w:rPr>
          <w:rFonts w:ascii="Times New Roman" w:hAnsi="Times New Roman"/>
          <w:sz w:val="24"/>
          <w:szCs w:val="24"/>
          <w:rtl w:val="0"/>
          <w:lang w:val="en-US"/>
        </w:rPr>
        <w:t>https://quizizz.com/admin/quiz/56961ca6da54fd613c579ca9</w:t>
      </w:r>
    </w:p>
    <w:p>
      <w:pPr>
        <w:pStyle w:val="List Paragraph"/>
        <w:numPr>
          <w:ilvl w:val="0"/>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The students will write down one discussion question for anything they learned for the next day of class.</w:t>
      </w:r>
    </w:p>
    <w:p>
      <w:pPr>
        <w:pStyle w:val="Body"/>
      </w:pPr>
      <w:r>
        <w:rPr>
          <w:rFonts w:ascii="Times New Roman" w:hAnsi="Times New Roman"/>
          <w:b w:val="1"/>
          <w:bCs w:val="1"/>
          <w:sz w:val="24"/>
          <w:szCs w:val="24"/>
          <w:rtl w:val="0"/>
          <w:lang w:val="en-US"/>
        </w:rPr>
        <w:t>Student Learning Activities at Home</w:t>
      </w:r>
    </w:p>
    <w:p>
      <w:pPr>
        <w:pStyle w:val="List Paragraph"/>
        <w:numPr>
          <w:ilvl w:val="0"/>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Students will have a KWL chart. A discussion the next day will go over their W column.</w:t>
      </w:r>
    </w:p>
    <w:p>
      <w:pPr>
        <w:pStyle w:val="List Paragraph"/>
        <w:numPr>
          <w:ilvl w:val="0"/>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The students have the KWL as well as the sentences they wrote down.</w:t>
      </w:r>
    </w:p>
    <w:p>
      <w:pPr>
        <w:pStyle w:val="List Paragraph"/>
        <w:numPr>
          <w:ilvl w:val="0"/>
          <w:numId w:val="2"/>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Look for interesting Holocaust primary sources to bring to class the next day.</w:t>
      </w:r>
    </w:p>
    <w:p>
      <w:pPr>
        <w:pStyle w:val="Body"/>
      </w:pPr>
      <w:r>
        <w:rPr>
          <w:rFonts w:ascii="Times New Roman" w:hAnsi="Times New Roman"/>
          <w:b w:val="1"/>
          <w:bCs w:val="1"/>
          <w:sz w:val="24"/>
          <w:szCs w:val="24"/>
          <w:rtl w:val="0"/>
          <w:lang w:val="en-US"/>
        </w:rPr>
        <w:t>Classroom Activities</w:t>
      </w:r>
    </w:p>
    <w:p>
      <w:pPr>
        <w:pStyle w:val="List Paragraph"/>
        <w:numPr>
          <w:ilvl w:val="0"/>
          <w:numId w:val="4"/>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Discuss the discussion questions the students had from the night prior, also discuss what the students had in their W column and if there were any common problems, the teacher will go over the common problems to clear any confusion.</w:t>
      </w:r>
    </w:p>
    <w:p>
      <w:pPr>
        <w:pStyle w:val="List Paragraph"/>
        <w:numPr>
          <w:ilvl w:val="0"/>
          <w:numId w:val="4"/>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Break into groups of 4. Each person will need to find the reaction of another country and their thoughts on the holocaust.</w:t>
      </w:r>
    </w:p>
    <w:p>
      <w:pPr>
        <w:pStyle w:val="List Paragraph"/>
        <w:numPr>
          <w:ilvl w:val="0"/>
          <w:numId w:val="4"/>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Discuss as a class the other countries reactions.</w:t>
      </w:r>
    </w:p>
    <w:p>
      <w:pPr>
        <w:pStyle w:val="Body"/>
      </w:pPr>
      <w:r>
        <w:rPr>
          <w:rFonts w:ascii="Times New Roman" w:hAnsi="Times New Roman"/>
          <w:b w:val="1"/>
          <w:bCs w:val="1"/>
          <w:sz w:val="24"/>
          <w:szCs w:val="24"/>
          <w:rtl w:val="0"/>
          <w:lang w:val="it-IT"/>
        </w:rPr>
        <w:t>Assessment</w:t>
      </w:r>
    </w:p>
    <w:p>
      <w:pPr>
        <w:pStyle w:val="List Paragraph"/>
        <w:numPr>
          <w:ilvl w:val="0"/>
          <w:numId w:val="6"/>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Formative/Summative</w:t>
      </w:r>
    </w:p>
    <w:p>
      <w:pPr>
        <w:pStyle w:val="List Paragraph"/>
        <w:numPr>
          <w:ilvl w:val="1"/>
          <w:numId w:val="6"/>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Formal: The quizizz the students took a the night prior and all of their written work.</w:t>
      </w:r>
    </w:p>
    <w:p>
      <w:pPr>
        <w:pStyle w:val="List Paragraph"/>
        <w:numPr>
          <w:ilvl w:val="1"/>
          <w:numId w:val="6"/>
        </w:numPr>
        <w:bidi w:val="0"/>
        <w:ind w:right="0"/>
        <w:jc w:val="left"/>
        <w:rPr>
          <w:rFonts w:ascii="Times New Roman" w:hAnsi="Times New Roman"/>
          <w:sz w:val="24"/>
          <w:szCs w:val="24"/>
          <w:rtl w:val="0"/>
          <w:lang w:val="en-US"/>
        </w:rPr>
      </w:pPr>
      <w:r>
        <w:rPr>
          <w:rFonts w:ascii="Times New Roman" w:hAnsi="Times New Roman"/>
          <w:sz w:val="24"/>
          <w:szCs w:val="24"/>
          <w:rtl w:val="0"/>
          <w:lang w:val="en-US"/>
        </w:rPr>
        <w:t>Informal: The students are active in group discussions and in group work.</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Imported Style 1">
    <w:name w:val="Imported Style 1"/>
    <w:pPr>
      <w:numPr>
        <w:numId w:val="1"/>
      </w:numPr>
    </w:pPr>
  </w:style>
  <w:style w:type="character" w:styleId="Hyperlink.0">
    <w:name w:val="Hyperlink.0"/>
    <w:basedOn w:val="Hyperlink"/>
    <w:next w:val="Hyperlink.0"/>
    <w:rPr>
      <w:color w:val="0000ff"/>
      <w:u w:val="single" w:color="0000ff"/>
    </w:rPr>
  </w:style>
  <w:style w:type="numbering" w:styleId="Imported Style 2">
    <w:name w:val="Imported Style 2"/>
    <w:pPr>
      <w:numPr>
        <w:numId w:val="3"/>
      </w:numPr>
    </w:pPr>
  </w:style>
  <w:style w:type="numbering" w:styleId="Imported Style 3">
    <w:name w:val="Imported Style 3"/>
    <w:pPr>
      <w:numPr>
        <w:numId w:val="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